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1BE2" w14:textId="4F44AB5F" w:rsidR="00115D1C" w:rsidRDefault="005A64C4">
      <w:r>
        <w:t>Website FAQ</w:t>
      </w:r>
    </w:p>
    <w:p w14:paraId="1674F9F4" w14:textId="77777777" w:rsidR="005A64C4" w:rsidRPr="005A64C4" w:rsidRDefault="005A64C4" w:rsidP="005A64C4">
      <w:r w:rsidRPr="005A64C4">
        <w:rPr>
          <w:b/>
          <w:bCs/>
        </w:rPr>
        <w:t xml:space="preserve">What types of clients do you serve? </w:t>
      </w:r>
    </w:p>
    <w:p w14:paraId="20A5C76E" w14:textId="77777777" w:rsidR="005A64C4" w:rsidRPr="005A64C4" w:rsidRDefault="005A64C4" w:rsidP="005A64C4">
      <w:r w:rsidRPr="005A64C4">
        <w:t>We accept clients who value being good stewards of their money. Whether you’re a good saver who wants to start investing; a busy professional whose financial picture is now complex; or thinking about or in retirement, we tailor our guidance and investment management to your unique situation.</w:t>
      </w:r>
    </w:p>
    <w:p w14:paraId="12E09B3D" w14:textId="77777777" w:rsidR="005A64C4" w:rsidRPr="005A64C4" w:rsidRDefault="005A64C4" w:rsidP="005A64C4">
      <w:r w:rsidRPr="005A64C4">
        <w:rPr>
          <w:b/>
          <w:bCs/>
        </w:rPr>
        <w:t xml:space="preserve">What does it mean to be a Fiduciary Adviser? </w:t>
      </w:r>
    </w:p>
    <w:p w14:paraId="4DB03BC4" w14:textId="77777777" w:rsidR="005A64C4" w:rsidRPr="005A64C4" w:rsidRDefault="005A64C4" w:rsidP="005A64C4">
      <w:r w:rsidRPr="005A64C4">
        <w:t xml:space="preserve">Integras Partners is a Registered Investment Adviser (RIA) governed directly by the SEC and bound to the fiduciary standard of always acting in the client’s best interest. </w:t>
      </w:r>
    </w:p>
    <w:p w14:paraId="7CF1A86A" w14:textId="77777777" w:rsidR="005A64C4" w:rsidRPr="005A64C4" w:rsidRDefault="005A64C4" w:rsidP="005A64C4">
      <w:r w:rsidRPr="005A64C4">
        <w:rPr>
          <w:b/>
          <w:bCs/>
        </w:rPr>
        <w:t>How do you get paid?</w:t>
      </w:r>
    </w:p>
    <w:p w14:paraId="5DD6DF05" w14:textId="77777777" w:rsidR="005A64C4" w:rsidRPr="005A64C4" w:rsidRDefault="005A64C4" w:rsidP="005A64C4">
      <w:r w:rsidRPr="005A64C4">
        <w:t xml:space="preserve">As an RIA, Integras Partners receives management fees only, and does not collect commissions or mutual fund fees. Since we do not use commissionable investments, there is no financial incentive for us to choose anything other than what is best for the client situation. </w:t>
      </w:r>
    </w:p>
    <w:p w14:paraId="1736AE0B" w14:textId="77777777" w:rsidR="005A64C4" w:rsidRPr="005A64C4" w:rsidRDefault="005A64C4" w:rsidP="005A64C4">
      <w:r w:rsidRPr="005A64C4">
        <w:rPr>
          <w:b/>
          <w:bCs/>
        </w:rPr>
        <w:t>What makes Integras Partners special?</w:t>
      </w:r>
    </w:p>
    <w:p w14:paraId="27BF8CB4" w14:textId="77777777" w:rsidR="005A64C4" w:rsidRPr="005A64C4" w:rsidRDefault="005A64C4" w:rsidP="005A64C4">
      <w:r w:rsidRPr="005A64C4">
        <w:t>Many clients of larger firms are invested in identical portfolios determined by a risk tolerance score. This score is usually generated by a brief questionnaire about your income and comfort with market declines. In contrast, we take the time to fully understand your situation and resources. Using best-in-class financial tools, we model a client’s income, expenses and investments to construct a portfolio unique to each client.</w:t>
      </w:r>
    </w:p>
    <w:p w14:paraId="7A858B69" w14:textId="77777777" w:rsidR="005A64C4" w:rsidRPr="005A64C4" w:rsidRDefault="005A64C4" w:rsidP="005A64C4">
      <w:r w:rsidRPr="005A64C4">
        <w:rPr>
          <w:b/>
          <w:bCs/>
        </w:rPr>
        <w:t xml:space="preserve">How does your approach give clients peace around making life-changing decisions? </w:t>
      </w:r>
    </w:p>
    <w:p w14:paraId="704239EC" w14:textId="77777777" w:rsidR="005A64C4" w:rsidRPr="005A64C4" w:rsidRDefault="005A64C4" w:rsidP="005A64C4">
      <w:r w:rsidRPr="005A64C4">
        <w:t xml:space="preserve">By building hypothetical scenarios of major purchases, vacations, and even retirement, we can generate illustrations that help clients weigh the potential impact and make confident decisions. </w:t>
      </w:r>
    </w:p>
    <w:p w14:paraId="7F24BAEE" w14:textId="77777777" w:rsidR="005A64C4" w:rsidRDefault="005A64C4"/>
    <w:sectPr w:rsidR="005A64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C4"/>
    <w:rsid w:val="00115D1C"/>
    <w:rsid w:val="001C0463"/>
    <w:rsid w:val="003B1B5C"/>
    <w:rsid w:val="00471619"/>
    <w:rsid w:val="005A64C4"/>
    <w:rsid w:val="00B24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A49D"/>
  <w15:chartTrackingRefBased/>
  <w15:docId w15:val="{A694BC71-2393-40BA-BF54-8B8E52BD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4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64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64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64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64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64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4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4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4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4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64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64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64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64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64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4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4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4C4"/>
    <w:rPr>
      <w:rFonts w:eastAsiaTheme="majorEastAsia" w:cstheme="majorBidi"/>
      <w:color w:val="272727" w:themeColor="text1" w:themeTint="D8"/>
    </w:rPr>
  </w:style>
  <w:style w:type="paragraph" w:styleId="Title">
    <w:name w:val="Title"/>
    <w:basedOn w:val="Normal"/>
    <w:next w:val="Normal"/>
    <w:link w:val="TitleChar"/>
    <w:uiPriority w:val="10"/>
    <w:qFormat/>
    <w:rsid w:val="005A64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4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4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4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4C4"/>
    <w:pPr>
      <w:spacing w:before="160"/>
      <w:jc w:val="center"/>
    </w:pPr>
    <w:rPr>
      <w:i/>
      <w:iCs/>
      <w:color w:val="404040" w:themeColor="text1" w:themeTint="BF"/>
    </w:rPr>
  </w:style>
  <w:style w:type="character" w:customStyle="1" w:styleId="QuoteChar">
    <w:name w:val="Quote Char"/>
    <w:basedOn w:val="DefaultParagraphFont"/>
    <w:link w:val="Quote"/>
    <w:uiPriority w:val="29"/>
    <w:rsid w:val="005A64C4"/>
    <w:rPr>
      <w:i/>
      <w:iCs/>
      <w:color w:val="404040" w:themeColor="text1" w:themeTint="BF"/>
    </w:rPr>
  </w:style>
  <w:style w:type="paragraph" w:styleId="ListParagraph">
    <w:name w:val="List Paragraph"/>
    <w:basedOn w:val="Normal"/>
    <w:uiPriority w:val="34"/>
    <w:qFormat/>
    <w:rsid w:val="005A64C4"/>
    <w:pPr>
      <w:ind w:left="720"/>
      <w:contextualSpacing/>
    </w:pPr>
  </w:style>
  <w:style w:type="character" w:styleId="IntenseEmphasis">
    <w:name w:val="Intense Emphasis"/>
    <w:basedOn w:val="DefaultParagraphFont"/>
    <w:uiPriority w:val="21"/>
    <w:qFormat/>
    <w:rsid w:val="005A64C4"/>
    <w:rPr>
      <w:i/>
      <w:iCs/>
      <w:color w:val="0F4761" w:themeColor="accent1" w:themeShade="BF"/>
    </w:rPr>
  </w:style>
  <w:style w:type="paragraph" w:styleId="IntenseQuote">
    <w:name w:val="Intense Quote"/>
    <w:basedOn w:val="Normal"/>
    <w:next w:val="Normal"/>
    <w:link w:val="IntenseQuoteChar"/>
    <w:uiPriority w:val="30"/>
    <w:qFormat/>
    <w:rsid w:val="005A64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64C4"/>
    <w:rPr>
      <w:i/>
      <w:iCs/>
      <w:color w:val="0F4761" w:themeColor="accent1" w:themeShade="BF"/>
    </w:rPr>
  </w:style>
  <w:style w:type="character" w:styleId="IntenseReference">
    <w:name w:val="Intense Reference"/>
    <w:basedOn w:val="DefaultParagraphFont"/>
    <w:uiPriority w:val="32"/>
    <w:qFormat/>
    <w:rsid w:val="005A64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703020E13C244CA1667A9320BC833C" ma:contentTypeVersion="14" ma:contentTypeDescription="Create a new document." ma:contentTypeScope="" ma:versionID="baa3d596340a0cf227c68ea846566df2">
  <xsd:schema xmlns:xsd="http://www.w3.org/2001/XMLSchema" xmlns:xs="http://www.w3.org/2001/XMLSchema" xmlns:p="http://schemas.microsoft.com/office/2006/metadata/properties" xmlns:ns2="3169c8c9-248b-4983-b4ea-3e8fd507da20" xmlns:ns3="8fb7a064-95a8-456f-90db-50edafb663a1" targetNamespace="http://schemas.microsoft.com/office/2006/metadata/properties" ma:root="true" ma:fieldsID="538e5972757982727d51e3f652645368" ns2:_="" ns3:_="">
    <xsd:import namespace="3169c8c9-248b-4983-b4ea-3e8fd507da20"/>
    <xsd:import namespace="8fb7a064-95a8-456f-90db-50edafb663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9c8c9-248b-4983-b4ea-3e8fd507da2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4be4213-ceae-4dec-ad00-d83eb5d48ca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b7a064-95a8-456f-90db-50edafb663a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d8c3949-3b06-41bc-9a02-1270e0bbe11b}" ma:internalName="TaxCatchAll" ma:showField="CatchAllData" ma:web="8fb7a064-95a8-456f-90db-50edafb663a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fb7a064-95a8-456f-90db-50edafb663a1" xsi:nil="true"/>
    <lcf76f155ced4ddcb4097134ff3c332f xmlns="3169c8c9-248b-4983-b4ea-3e8fd507da2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BD2A5-5F7C-4433-8F92-9AFC66872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9c8c9-248b-4983-b4ea-3e8fd507da20"/>
    <ds:schemaRef ds:uri="8fb7a064-95a8-456f-90db-50edafb66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6AD25-908F-4467-8A6B-652A2AAABFEC}">
  <ds:schemaRefs>
    <ds:schemaRef ds:uri="http://schemas.microsoft.com/office/2006/metadata/properties"/>
    <ds:schemaRef ds:uri="http://schemas.microsoft.com/office/infopath/2007/PartnerControls"/>
    <ds:schemaRef ds:uri="8fb7a064-95a8-456f-90db-50edafb663a1"/>
    <ds:schemaRef ds:uri="3169c8c9-248b-4983-b4ea-3e8fd507da20"/>
  </ds:schemaRefs>
</ds:datastoreItem>
</file>

<file path=customXml/itemProps3.xml><?xml version="1.0" encoding="utf-8"?>
<ds:datastoreItem xmlns:ds="http://schemas.openxmlformats.org/officeDocument/2006/customXml" ds:itemID="{6652468C-D251-429C-987A-A602708676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1342</Characters>
  <Application>Microsoft Office Word</Application>
  <DocSecurity>0</DocSecurity>
  <Lines>24</Lines>
  <Paragraphs>11</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Michal-Erin Frushell</dc:creator>
  <cp:keywords/>
  <dc:description/>
  <cp:lastModifiedBy>Michal-Erin Frushell</cp:lastModifiedBy>
  <cp:revision>2</cp:revision>
  <dcterms:created xsi:type="dcterms:W3CDTF">2026-04-14T23:19:00Z</dcterms:created>
  <dcterms:modified xsi:type="dcterms:W3CDTF">2026-04-16T13:59:00Z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0x0101006A703020E13C244CA1667A9320BC833C</vt:lpwstr>
  </property>
  <property fmtid="{D5CDD505-2E9C-101B-9397-08002B2CF9AE}" pid="3" name="MediaServiceImageTags">
    <vt:lpwstr/>
  </property>
</Properties>
</file>